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C49" w:rsidRDefault="007B7C49" w:rsidP="00FB1919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81DFF">
        <w:rPr>
          <w:rFonts w:ascii="Times New Roman" w:hAnsi="Times New Roman" w:cs="Times New Roman"/>
          <w:sz w:val="28"/>
          <w:szCs w:val="28"/>
        </w:rPr>
        <w:t>16 декабря 2009 года N 346-ЗС</w:t>
      </w:r>
    </w:p>
    <w:p w:rsidR="007B7C49" w:rsidRDefault="007B7C49" w:rsidP="007B7C49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7B7C49" w:rsidRPr="00181DFF" w:rsidRDefault="007B7C49" w:rsidP="007B7C49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ОБЛАСТНОЙ ЗАКОН</w:t>
      </w:r>
    </w:p>
    <w:p w:rsidR="007B7C49" w:rsidRPr="00181DFF" w:rsidRDefault="007B7C49" w:rsidP="007B7C49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РОСТОВСКОЙ ОБЛАСТИ</w:t>
      </w:r>
    </w:p>
    <w:p w:rsidR="007B7C49" w:rsidRPr="00181DFF" w:rsidRDefault="007B7C49" w:rsidP="007B7C49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«О мерах по предупреждению причинения вреда здоровью детей,</w:t>
      </w:r>
    </w:p>
    <w:p w:rsidR="007B7C49" w:rsidRPr="00181DFF" w:rsidRDefault="007B7C49" w:rsidP="007B7C49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 xml:space="preserve">Их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физическому</w:t>
      </w:r>
      <w:proofErr w:type="gramEnd"/>
      <w:r w:rsidRPr="00181DFF">
        <w:rPr>
          <w:rFonts w:ascii="Times New Roman" w:hAnsi="Times New Roman" w:cs="Times New Roman"/>
          <w:sz w:val="28"/>
          <w:szCs w:val="28"/>
        </w:rPr>
        <w:t>, интеллектуальному, психическому,</w:t>
      </w:r>
    </w:p>
    <w:p w:rsidR="007B7C49" w:rsidRPr="00181DFF" w:rsidRDefault="007B7C49" w:rsidP="007B7C49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Духовному и нравственному развитию»</w:t>
      </w:r>
    </w:p>
    <w:p w:rsidR="007B7C49" w:rsidRDefault="007B7C49" w:rsidP="007B7C49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7B7C49" w:rsidRPr="00181DFF" w:rsidRDefault="007B7C49" w:rsidP="007B7C49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181DFF">
        <w:rPr>
          <w:rFonts w:ascii="Times New Roman" w:hAnsi="Times New Roman" w:cs="Times New Roman"/>
          <w:sz w:val="28"/>
          <w:szCs w:val="28"/>
        </w:rPr>
        <w:t>Принят</w:t>
      </w:r>
      <w:proofErr w:type="gramEnd"/>
    </w:p>
    <w:p w:rsidR="007B7C49" w:rsidRPr="00181DFF" w:rsidRDefault="007B7C49" w:rsidP="007B7C49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Законодательным Собранием</w:t>
      </w:r>
    </w:p>
    <w:p w:rsidR="007B7C49" w:rsidRPr="00181DFF" w:rsidRDefault="007B7C49" w:rsidP="007B7C49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3 декабря 2009 года</w:t>
      </w:r>
    </w:p>
    <w:p w:rsidR="007B7C49" w:rsidRDefault="007B7C49" w:rsidP="007B7C49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B7C49" w:rsidRPr="00181DFF" w:rsidRDefault="007B7C49" w:rsidP="007B7C49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b/>
          <w:sz w:val="28"/>
          <w:szCs w:val="28"/>
        </w:rPr>
        <w:t>Статья 1</w:t>
      </w:r>
      <w:r w:rsidRPr="00181DFF">
        <w:rPr>
          <w:rFonts w:ascii="Times New Roman" w:hAnsi="Times New Roman" w:cs="Times New Roman"/>
          <w:sz w:val="28"/>
          <w:szCs w:val="28"/>
        </w:rPr>
        <w:t>. Меры по недопущению нахождения детей в местах, нахождение в которых может причинить вред их здоровью, физическому, интеллектуальному, психическому, духовному и нравственному развитию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Дети (лица, не достигшие возраста 18 лет) не могут находиться в любое время суток независимо от сопровождения их родителями (лицами, их заменяющими) или лицами, осуществляющими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- лица, осуществляющие мероприятия с участием детей), на объектах (на</w:t>
      </w:r>
      <w:proofErr w:type="gramEnd"/>
      <w:r w:rsidRPr="00181D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основе.</w:t>
      </w:r>
      <w:proofErr w:type="gramEnd"/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Юридические лица и граждане, осуществляющие предпринимательскую деятельность без образования юридического лица, обязаны размещать предупредительные надписи при входе в указанные в части 1 настоящей статьи объекты (на территории, в помещения) о запрете нахождения в них детей.</w:t>
      </w:r>
      <w:proofErr w:type="gramEnd"/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7C49" w:rsidRPr="00181DFF" w:rsidRDefault="007B7C49" w:rsidP="007B7C49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b/>
          <w:sz w:val="28"/>
          <w:szCs w:val="28"/>
        </w:rPr>
        <w:t>Статья 2.</w:t>
      </w:r>
      <w:r w:rsidRPr="00181DFF">
        <w:rPr>
          <w:rFonts w:ascii="Times New Roman" w:hAnsi="Times New Roman" w:cs="Times New Roman"/>
          <w:sz w:val="28"/>
          <w:szCs w:val="28"/>
        </w:rPr>
        <w:t xml:space="preserve"> Порядок уведомления и доставления в случае обнаружения ребенка в местах, нахождение в которых может причинить вред его здоровью, физическому, интеллектуальному, психическому, духовному и нравственному развитию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В случае если несовершеннолетний возраст посетителя очевиден, лица, работающие на указанных в части 1 статьи 1 настоящего Областного закона объектах (на территориях, в помещениях), обязаны потребовать от него или от него и сопровождающего его родителя (лица, его заменяющего) либо лица, осуществляющего мероприятия с участием детей, немедленно покинуть соответствующий объект (территорию, помещение).</w:t>
      </w:r>
      <w:proofErr w:type="gramEnd"/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1DFF">
        <w:rPr>
          <w:rFonts w:ascii="Times New Roman" w:hAnsi="Times New Roman" w:cs="Times New Roman"/>
          <w:sz w:val="28"/>
          <w:szCs w:val="28"/>
        </w:rPr>
        <w:lastRenderedPageBreak/>
        <w:t>В случае если несовершеннолетний возраст посетителя вызывает сомнения, указанные лица обязаны предложить предъявить документы, подтверждающие возраст посетителя, и в случае отказа или подтверждения несовершеннолетнего возраста посетителя, - потребовать от него или от него и сопровождающего его родителя (лица, его заменяющего) либо лица, осуществляющего мероприятия с участием детей, немедленно покинуть соответствующий объект (территорию, помещение).</w:t>
      </w:r>
      <w:proofErr w:type="gramEnd"/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При отказе указанные лица обязаны уведомить любым доступным для них способом органы внутренних дел о факте обнаружения ребенка на соответствующем объекте (территории, помещении).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2. В случае если ребенок один и немедленное оставление им соответствующего объекта (территории, помещения) может причинить больший вред его здоровью или физическому, интеллектуальному, психическому, духовному и нравственному развитию, чем нахождение на соответствующем объекте (на территории, в помещении), или он просит о помощи, то указанные лица обязаны: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1) незамедлительно уведомить любым доступным для них способом о факте обнаружения ребенка его родителей (лиц, их заменяющих) или лиц, осуществляющих мероприятия с участием детей, а также органы внутренних дел;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2) обеспечить до прибытия на место обнаружения ребенка его родителей (лиц, их заменяющих) или лиц, осуществляющих мероприятия с участием детей, и (или) должностных лиц органов внутренних дел реализацию необходимых исходя из обстоятельств обнаружения ребенка мер, направленных на недопущение причинения вреда его здоровью, физическому, интеллектуальному, психическому, духовному и нравственному развитию.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Должностные лица милиции общественной безопасности, обнаружившие ребенка на указанных в части 1 статьи 1 настоящего Областного закона объектах (на территориях, в помещениях), незамедлительно уведомляют об этом родителей ребенка (лиц, их заменяющих) или лиц, осуществляющих мероприятия с участием детей.</w:t>
      </w:r>
      <w:proofErr w:type="gramEnd"/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Должностными лицами милиции общественной безопасности обеспечивается незамедлительное доставление ребенка его родителям (лицам, их заменяющих) или лицам, осуществляющим мероприятия с участием детей.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1DFF">
        <w:rPr>
          <w:rFonts w:ascii="Times New Roman" w:hAnsi="Times New Roman" w:cs="Times New Roman"/>
          <w:sz w:val="28"/>
          <w:szCs w:val="28"/>
        </w:rPr>
        <w:t>В случае если родители (лица, их заменяющие) или лица, осуществляющие мероприятия с участием детей, отсутствуют либо невозможно установить их местонахождение, а также в иных препятствующих незамедлительному доставлению ребенка указанным лицам случаях, ребенок доставляется обнаружившими его должностными лицами милиции общественной безопасности в специализированное учреждение для несовершеннолетних, нуждающихся в социальной реабилитации, по месту обнаружения ребенка.</w:t>
      </w:r>
      <w:proofErr w:type="gramEnd"/>
      <w:r w:rsidRPr="00181DFF">
        <w:rPr>
          <w:rFonts w:ascii="Times New Roman" w:hAnsi="Times New Roman" w:cs="Times New Roman"/>
          <w:sz w:val="28"/>
          <w:szCs w:val="28"/>
        </w:rPr>
        <w:t xml:space="preserve"> В случае отсутствия по месту обнаружения ребенка специализированного учреждения для несовершеннолетних, нуждающихся в </w:t>
      </w:r>
      <w:r w:rsidRPr="00181DFF">
        <w:rPr>
          <w:rFonts w:ascii="Times New Roman" w:hAnsi="Times New Roman" w:cs="Times New Roman"/>
          <w:sz w:val="28"/>
          <w:szCs w:val="28"/>
        </w:rPr>
        <w:lastRenderedPageBreak/>
        <w:t>социальной реабилитации, ребенок доставляется в другое соответствующее учреждение на территории Ростовской области по перечню, определенному органом исполнительной власти Ростовской области, осуществляющим управление в сфере социальной защиты населения.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Граждане, обнаружившие ребенка, на указанных в части 1 статьи 1 настоящего Областного закона объектах (на территориях, в помещениях), обязаны уведомить любым доступным для них способом о факте обнаружения ребенка лиц, работающих на соответствующих объектах (на территориях, в помещениях), или органы внутренних дел.</w:t>
      </w:r>
      <w:proofErr w:type="gramEnd"/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7C49" w:rsidRPr="00181DFF" w:rsidRDefault="007B7C49" w:rsidP="007B7C49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b/>
          <w:sz w:val="28"/>
          <w:szCs w:val="28"/>
        </w:rPr>
        <w:t>Статья 3.</w:t>
      </w:r>
      <w:r w:rsidRPr="00181DFF">
        <w:rPr>
          <w:rFonts w:ascii="Times New Roman" w:hAnsi="Times New Roman" w:cs="Times New Roman"/>
          <w:sz w:val="28"/>
          <w:szCs w:val="28"/>
        </w:rPr>
        <w:t xml:space="preserve"> Меры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Дети (лица, не достигшие возраста 16 лет) не могут находиться в ночное время (с 22 часов до 6 часов следующего дня в период с 1 ноября по 31 марта и с 23 часов до 6 часов следующего дня в период с 1 апреля по 31 октября) без сопровождения родителей (лиц, их заменяющих) или лиц, осуществляющих мероприятия с участием детей, в</w:t>
      </w:r>
      <w:proofErr w:type="gramEnd"/>
      <w:r w:rsidRPr="00181D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</w:t>
      </w:r>
      <w:proofErr w:type="gramEnd"/>
      <w:r w:rsidRPr="00181DFF">
        <w:rPr>
          <w:rFonts w:ascii="Times New Roman" w:hAnsi="Times New Roman" w:cs="Times New Roman"/>
          <w:sz w:val="28"/>
          <w:szCs w:val="28"/>
        </w:rPr>
        <w:t xml:space="preserve"> законом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181DFF">
        <w:rPr>
          <w:rFonts w:ascii="Times New Roman" w:hAnsi="Times New Roman" w:cs="Times New Roman"/>
          <w:sz w:val="28"/>
          <w:szCs w:val="28"/>
        </w:rPr>
        <w:t xml:space="preserve"> предусмотрена розничная продажа алкогольной продукции, пива и напитков, изготавливаемых на его основе.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Образовательными учреждениями в порядке, установленном органом исполнительной власти Ростовской области, осуществляющим управление в сфере образования, осуществляется систематическое информирование обучающихся, воспитанников, не достигших возраста 16 лет, и их родителей (лиц, их заменяющих) об установленном частью 1 настоящей статьи запрете.</w:t>
      </w:r>
      <w:proofErr w:type="gramEnd"/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3. Органом исполнительной власти Ростовской области, осуществляющим управление в сфере образования, осуществляется систематическое информирование населения через средства массовой информации об установленном частью 1 настоящей статьи запрете.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4. Юридические лица и граждане, осуществляющие предпринимательскую деятельность без образования юридического лица, обязаны размещать предупредительные надписи внутри указанных в части 1 настоящей статьи объектов (территорий, помещений) о запрете нахождения в них детей в ночное время без сопровождения родителей (лиц, их заменяющих) или лиц, осуществляющих мероприятия с участием детей.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7C49" w:rsidRPr="00181DFF" w:rsidRDefault="007B7C49" w:rsidP="007B7C49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b/>
          <w:sz w:val="28"/>
          <w:szCs w:val="28"/>
        </w:rPr>
        <w:t>Статья 4.</w:t>
      </w:r>
      <w:r w:rsidRPr="00181DFF">
        <w:rPr>
          <w:rFonts w:ascii="Times New Roman" w:hAnsi="Times New Roman" w:cs="Times New Roman"/>
          <w:sz w:val="28"/>
          <w:szCs w:val="28"/>
        </w:rPr>
        <w:t xml:space="preserve"> Порядок уведомления и доставления в случае обнаружения ребенка в ночное время в общественном месте без сопровождения родителей </w:t>
      </w:r>
      <w:r w:rsidRPr="00181DFF">
        <w:rPr>
          <w:rFonts w:ascii="Times New Roman" w:hAnsi="Times New Roman" w:cs="Times New Roman"/>
          <w:sz w:val="28"/>
          <w:szCs w:val="28"/>
        </w:rPr>
        <w:lastRenderedPageBreak/>
        <w:t>(лиц, их заменяющих) или лиц, осуществляющих мероприятия с участием детей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Лица, работающие в указанных в части 1 статьи 3 настоящего Областного закона общественных местах и обнаружившие на соответствующих объектах (на территориях, в помещениях) ребенка, чей возраст не вызывает сомнения, или посетителя, чей возраст вызывает сомнения, но отказывающегося предъявить по их требованию документы, подтверждающие возраст, в ночное время без сопровождения родителей (лиц, их заменяющих) или лиц, осуществляющих мероприятия с участием детей</w:t>
      </w:r>
      <w:proofErr w:type="gramEnd"/>
      <w:r w:rsidRPr="00181DFF">
        <w:rPr>
          <w:rFonts w:ascii="Times New Roman" w:hAnsi="Times New Roman" w:cs="Times New Roman"/>
          <w:sz w:val="28"/>
          <w:szCs w:val="28"/>
        </w:rPr>
        <w:t>, обязаны: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1) незамедлительно уведомить любым доступным для них способом о факте обнаружения ребенка его родителей (лиц, их заменяющих) или лиц, осуществляющих мероприятия с участием детей, а также органы внутренних дел;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2) обеспечить до прибытия на место обнаружения ребенка его родителей (лиц, их заменяющих) или лиц, осуществляющих мероприятия с участием детей, и (или) должностных лиц органов внутренних дел реализацию необходимых исходя из обстоятельств обнаружения ребенка мер, направленных на недопущение причинения вреда его здоровью, физическому, интеллектуальному, психическому, духовному и нравственному развитию.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Должностные лица милиции общественной безопасности, обнаружившие ребенка в ночное время без сопровождения родителей (лиц, их заменяющих) или лиц, осуществляющих мероприятия с участием детей, в указанных в части 1 статьи 3 настоящего Областного закона общественных местах, незамедлительно уведомляют об этом родителей ребенка (лиц, их заменяющих) или лиц, осуществляющих мероприятия с участием детей.</w:t>
      </w:r>
      <w:proofErr w:type="gramEnd"/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Должностными лицами милиции общественной безопасности обеспечивается незамедлительное доставление такого ребенка его родителям (лицам, их заменяющих) или лицам, осуществляющим мероприятия с участием детей.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1DFF">
        <w:rPr>
          <w:rFonts w:ascii="Times New Roman" w:hAnsi="Times New Roman" w:cs="Times New Roman"/>
          <w:sz w:val="28"/>
          <w:szCs w:val="28"/>
        </w:rPr>
        <w:t>В случае если родители (лица, их заменяющие) либо лица, осуществляющие мероприятия с участием детей, отсутствуют либо невозможно установить их местонахождение, а также в иных препятствующих незамедлительному доставлению ребенка указанным лицам случаях, ребенок доставляется обнаружившими его должностными лицами милиции общественной безопасности в специализированное учреждение для несовершеннолетних, нуждающихся в социальной реабилитации, по месту обнаружения ребенка.</w:t>
      </w:r>
      <w:proofErr w:type="gramEnd"/>
      <w:r w:rsidRPr="00181DFF">
        <w:rPr>
          <w:rFonts w:ascii="Times New Roman" w:hAnsi="Times New Roman" w:cs="Times New Roman"/>
          <w:sz w:val="28"/>
          <w:szCs w:val="28"/>
        </w:rPr>
        <w:t xml:space="preserve"> В случае отсутствия по месту обнаружения ребенка специализированного учреждения для несовершеннолетних, нуждающихся в социальной реабилитации, ребенок доставляется в другое соответствующее учреждение на территории Ростовской области по перечню, определенному органом исполнительной власти Ростовской области, осуществляющим управление в сфере социальной защиты населения.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Граждане, обнаружившие в ночное время ребенка без сопровождения родителей (лиц, их заменяющих) или лиц, осуществляющих мероприятия с участием детей, в указанных в части 1 статьи 3 настоящего Областного закона местах, обязаны уведомить любым доступным для них способом о факте обнаружения ребенка лиц, работающих в указанных местах, или органы внутренних дел.</w:t>
      </w:r>
      <w:proofErr w:type="gramEnd"/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7C49" w:rsidRPr="00181DFF" w:rsidRDefault="007B7C49" w:rsidP="007B7C49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b/>
          <w:sz w:val="28"/>
          <w:szCs w:val="28"/>
        </w:rPr>
        <w:t>Статья 5.</w:t>
      </w:r>
      <w:r w:rsidRPr="00181DFF">
        <w:rPr>
          <w:rFonts w:ascii="Times New Roman" w:hAnsi="Times New Roman" w:cs="Times New Roman"/>
          <w:sz w:val="28"/>
          <w:szCs w:val="28"/>
        </w:rPr>
        <w:t xml:space="preserve"> Областная экспертная комиссия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детей, создается Областная экспертная комиссия - коллегиальный совещательный орган при Администрации Ростовской области.</w:t>
      </w:r>
      <w:proofErr w:type="gramEnd"/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2. В состав Областной экспертной комиссии включаются заместители Главы Администрации (Губернатора) Ростовской области, депутаты Законодательного Собрания Ростовской области, представители Администрации Ростовской области, других государственных органов Ростовской области, а также по согласованию представители прокуратуры Ростовской области, органов внутренних дел и других федеральных государственных органов, органов местного самоуправления, средств массовой информации, общественных объединений.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Персональный состав Областной экспертной комиссии определяется Главой Администрации (Губернатором) Ростовской области.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3. Заседания Областной экспертной комиссии проводятся по мере необходимости.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Заседание Областной экспертной комиссии является правомочным, если на нем присутствует большинство от установленного числа ее членов.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По результатам рассмотрения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детей, Областная экспертная комиссия дает рекомендации о целесообразности внесения изменений в часть 1 статьи</w:t>
      </w:r>
      <w:proofErr w:type="gramEnd"/>
      <w:r w:rsidRPr="00181DFF">
        <w:rPr>
          <w:rFonts w:ascii="Times New Roman" w:hAnsi="Times New Roman" w:cs="Times New Roman"/>
          <w:sz w:val="28"/>
          <w:szCs w:val="28"/>
        </w:rPr>
        <w:t xml:space="preserve"> 1 или часть 1 статьи 3 настоящего Областного закона.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Решение Областной экспертной комиссии принимается большинством голосов ее членов, присутствующих на ее заседании, и подписывается председательствующим.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7C49" w:rsidRPr="00181DFF" w:rsidRDefault="007B7C49" w:rsidP="007B7C49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b/>
          <w:sz w:val="28"/>
          <w:szCs w:val="28"/>
        </w:rPr>
        <w:t>Статья 6.</w:t>
      </w:r>
      <w:r w:rsidRPr="00181DFF">
        <w:rPr>
          <w:rFonts w:ascii="Times New Roman" w:hAnsi="Times New Roman" w:cs="Times New Roman"/>
          <w:sz w:val="28"/>
          <w:szCs w:val="28"/>
        </w:rPr>
        <w:t xml:space="preserve"> Порядок определения органами местного самоуправления мест, нахождение в которых может причинить вред здоровью детей, их </w:t>
      </w:r>
      <w:r w:rsidRPr="00181DFF">
        <w:rPr>
          <w:rFonts w:ascii="Times New Roman" w:hAnsi="Times New Roman" w:cs="Times New Roman"/>
          <w:sz w:val="28"/>
          <w:szCs w:val="28"/>
        </w:rPr>
        <w:lastRenderedPageBreak/>
        <w:t>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Представительные органы городских округов, городских и сельских поселений по представлению соответственно глав местных администраций городских округов, городских и сельских поселений могут определять на территориях соответствующих муниципальных образований места, нахождение в которых детей не допускается, поскольку это может причинить вред здоровью детей, их физическому, интеллектуальному, психическому, духовному и нравственному развитию, а также общественные места, в которых в ночное время не допускается</w:t>
      </w:r>
      <w:proofErr w:type="gramEnd"/>
      <w:r w:rsidRPr="00181DFF">
        <w:rPr>
          <w:rFonts w:ascii="Times New Roman" w:hAnsi="Times New Roman" w:cs="Times New Roman"/>
          <w:sz w:val="28"/>
          <w:szCs w:val="28"/>
        </w:rPr>
        <w:t xml:space="preserve"> нахождение детей без сопровождения родителей (лиц, их заменяющих) или лиц, осуществляющих мероприятия с участием детей.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2. Проекты соответствующих муниципальных нормативных правовых актов должны получить положительное заключение муниципальной экспертной комиссии, которая создается в порядке, установленном представительными органами городских округов, городских и сельских поселений.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7C49" w:rsidRPr="00181DFF" w:rsidRDefault="007B7C49" w:rsidP="007B7C49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b/>
          <w:sz w:val="28"/>
          <w:szCs w:val="28"/>
        </w:rPr>
        <w:t>Статья 7.</w:t>
      </w:r>
      <w:r w:rsidRPr="00181DFF">
        <w:rPr>
          <w:rFonts w:ascii="Times New Roman" w:hAnsi="Times New Roman" w:cs="Times New Roman"/>
          <w:sz w:val="28"/>
          <w:szCs w:val="28"/>
        </w:rPr>
        <w:t xml:space="preserve"> Защита детей от информации, пропаганды и агитации, наносящих вред его здоровью, нравственному и духовному развитию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1. Органы государственной власти Ростовской области принимают меры по защите детей (лиц, не достигших возраста 18 лет) от информации, пропаганды и агитации, наносящих вред их здоровью, нравственному и духовному развитию, в том числе от национальной, классовой, социальной нетерпимости, от рекламы алкогольной продукции и табачных изделий, от пропаганды социального, расового, национального и религиозного неравенства, а также от распространения печатной продукции, ауди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81DFF">
        <w:rPr>
          <w:rFonts w:ascii="Times New Roman" w:hAnsi="Times New Roman" w:cs="Times New Roman"/>
          <w:sz w:val="28"/>
          <w:szCs w:val="28"/>
        </w:rPr>
        <w:t xml:space="preserve"> и видеопродукции, пропагандирующей насилие и жестокость, порнографию, наркоманию, токсикоманию, антиобщественное поведение.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2. В целях обеспечения здоровья, физической, интеллектуальной, нравственной, психической безопасности детей устанавливаются следующие нормативы распространения печатной продукции, аудио- и видеопродукции, иной продукции, не рекомендуемой детям для пользования в соответствии с частью 1 настоящей статьи до достижения ими возраста 18 лет: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1DFF">
        <w:rPr>
          <w:rFonts w:ascii="Times New Roman" w:hAnsi="Times New Roman" w:cs="Times New Roman"/>
          <w:sz w:val="28"/>
          <w:szCs w:val="28"/>
        </w:rPr>
        <w:t xml:space="preserve">1) запрещается распространение не рекомендуемой детям продукции на расстоянии менее </w:t>
      </w:r>
      <w:smartTag w:uri="urn:schemas-microsoft-com:office:smarttags" w:element="metricconverter">
        <w:smartTagPr>
          <w:attr w:name="ProductID" w:val="100 метров"/>
        </w:smartTagPr>
        <w:r w:rsidRPr="00181DFF">
          <w:rPr>
            <w:rFonts w:ascii="Times New Roman" w:hAnsi="Times New Roman" w:cs="Times New Roman"/>
            <w:sz w:val="28"/>
            <w:szCs w:val="28"/>
          </w:rPr>
          <w:t>100 метров</w:t>
        </w:r>
      </w:smartTag>
      <w:r w:rsidRPr="00181DFF">
        <w:rPr>
          <w:rFonts w:ascii="Times New Roman" w:hAnsi="Times New Roman" w:cs="Times New Roman"/>
          <w:sz w:val="28"/>
          <w:szCs w:val="28"/>
        </w:rPr>
        <w:t xml:space="preserve"> от каждого входа (выхода) в образовательные организации, физкультурно-оздоровительные, спортивные и спортивно-технические сооружения, учреждения культуры; на территориях указанных организаций и сооружений; в общественных местах, ориентированных на посещение детьми; на транспортных средствах; при проведении молодежных, культурно-массовых, спортивно-оздоровительных и иных зрелищных мероприятий на территории, охватываемой этими мероприятиями;</w:t>
      </w:r>
      <w:proofErr w:type="gramEnd"/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lastRenderedPageBreak/>
        <w:t>2) запрещается продажа и безвозмездная передача детям не рекомендуемой им продукции.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3. Дети (лица, не достигшие возраста 18 лет) не могут быть распространителями не рекомендуемой им продукции.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7C49" w:rsidRPr="00181DFF" w:rsidRDefault="007B7C49" w:rsidP="007B7C49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b/>
          <w:sz w:val="28"/>
          <w:szCs w:val="28"/>
        </w:rPr>
        <w:t>Статья 8.</w:t>
      </w:r>
      <w:r w:rsidRPr="00181DFF">
        <w:rPr>
          <w:rFonts w:ascii="Times New Roman" w:hAnsi="Times New Roman" w:cs="Times New Roman"/>
          <w:sz w:val="28"/>
          <w:szCs w:val="28"/>
        </w:rPr>
        <w:t xml:space="preserve"> Ответственность за нарушение настоящего Областного закона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1DFF">
        <w:rPr>
          <w:rFonts w:ascii="Times New Roman" w:hAnsi="Times New Roman" w:cs="Times New Roman"/>
          <w:sz w:val="28"/>
          <w:szCs w:val="28"/>
        </w:rPr>
        <w:t>Несоблюдение установленных настоящим Областным законом требований к обеспечению родителями (лицами, их заменяющими), лицами, осуществляющими мероприятия с участием детей, а также юридическими лицами и гражданами, осуществляющими предпринимательскую деятельность без образования юридического лица, мер по предупреждению причинения вреда здоровью детей, их физическому, интеллектуальному, психическому, духовному и нравственному развитию влечет административную ответственность в соответствии с областным законом.</w:t>
      </w:r>
      <w:proofErr w:type="gramEnd"/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7C49" w:rsidRPr="00181DFF" w:rsidRDefault="007B7C49" w:rsidP="007B7C49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b/>
          <w:sz w:val="28"/>
          <w:szCs w:val="28"/>
        </w:rPr>
        <w:t>Статья 9.</w:t>
      </w:r>
      <w:r w:rsidRPr="00181DFF">
        <w:rPr>
          <w:rFonts w:ascii="Times New Roman" w:hAnsi="Times New Roman" w:cs="Times New Roman"/>
          <w:sz w:val="28"/>
          <w:szCs w:val="28"/>
        </w:rPr>
        <w:t xml:space="preserve"> Вступление настоящего Областного закона в силу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Настоящий Областной закон вступает в силу по истечении десяти дней со дня его официального опубликования.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7C49" w:rsidRPr="00181DFF" w:rsidRDefault="007B7C49" w:rsidP="007B7C49">
      <w:pPr>
        <w:pStyle w:val="ConsPlusNormal"/>
        <w:widowControl/>
        <w:jc w:val="right"/>
        <w:rPr>
          <w:rFonts w:ascii="Times New Roman" w:hAnsi="Times New Roman" w:cs="Times New Roman"/>
          <w:sz w:val="22"/>
          <w:szCs w:val="22"/>
        </w:rPr>
      </w:pPr>
      <w:r w:rsidRPr="00181DFF">
        <w:rPr>
          <w:rFonts w:ascii="Times New Roman" w:hAnsi="Times New Roman" w:cs="Times New Roman"/>
          <w:sz w:val="22"/>
          <w:szCs w:val="22"/>
        </w:rPr>
        <w:t>Глава Администрации (Губернатор)</w:t>
      </w:r>
    </w:p>
    <w:p w:rsidR="007B7C49" w:rsidRPr="00181DFF" w:rsidRDefault="007B7C49" w:rsidP="007B7C49">
      <w:pPr>
        <w:pStyle w:val="ConsPlusNormal"/>
        <w:widowControl/>
        <w:jc w:val="right"/>
        <w:rPr>
          <w:rFonts w:ascii="Times New Roman" w:hAnsi="Times New Roman" w:cs="Times New Roman"/>
          <w:sz w:val="22"/>
          <w:szCs w:val="22"/>
        </w:rPr>
      </w:pPr>
      <w:r w:rsidRPr="00181DFF">
        <w:rPr>
          <w:rFonts w:ascii="Times New Roman" w:hAnsi="Times New Roman" w:cs="Times New Roman"/>
          <w:sz w:val="22"/>
          <w:szCs w:val="22"/>
        </w:rPr>
        <w:t>Ростовской области</w:t>
      </w:r>
    </w:p>
    <w:p w:rsidR="007B7C49" w:rsidRPr="00181DFF" w:rsidRDefault="007B7C49" w:rsidP="007B7C49">
      <w:pPr>
        <w:pStyle w:val="ConsPlusNormal"/>
        <w:widowControl/>
        <w:jc w:val="right"/>
        <w:rPr>
          <w:rFonts w:ascii="Times New Roman" w:hAnsi="Times New Roman" w:cs="Times New Roman"/>
          <w:sz w:val="22"/>
          <w:szCs w:val="22"/>
        </w:rPr>
      </w:pPr>
      <w:r w:rsidRPr="00181DFF">
        <w:rPr>
          <w:rFonts w:ascii="Times New Roman" w:hAnsi="Times New Roman" w:cs="Times New Roman"/>
          <w:sz w:val="22"/>
          <w:szCs w:val="22"/>
        </w:rPr>
        <w:t>В.ЧУБ</w:t>
      </w:r>
    </w:p>
    <w:p w:rsidR="007B7C49" w:rsidRPr="00181DFF" w:rsidRDefault="007B7C49" w:rsidP="007B7C49">
      <w:pPr>
        <w:pStyle w:val="ConsPlusNormal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181DFF">
        <w:rPr>
          <w:rFonts w:ascii="Times New Roman" w:hAnsi="Times New Roman" w:cs="Times New Roman"/>
          <w:sz w:val="22"/>
          <w:szCs w:val="22"/>
        </w:rPr>
        <w:t>г. Ростов-на-Дону</w:t>
      </w:r>
    </w:p>
    <w:p w:rsidR="007B7C49" w:rsidRPr="00181DFF" w:rsidRDefault="007B7C49" w:rsidP="007B7C49">
      <w:pPr>
        <w:pStyle w:val="ConsPlusNormal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181DFF">
        <w:rPr>
          <w:rFonts w:ascii="Times New Roman" w:hAnsi="Times New Roman" w:cs="Times New Roman"/>
          <w:sz w:val="22"/>
          <w:szCs w:val="22"/>
        </w:rPr>
        <w:t>16 декабря 2009 года</w:t>
      </w:r>
    </w:p>
    <w:p w:rsidR="007B7C49" w:rsidRPr="00181DFF" w:rsidRDefault="007B7C49" w:rsidP="007B7C49">
      <w:pPr>
        <w:pStyle w:val="ConsPlusNormal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181DFF">
        <w:rPr>
          <w:rFonts w:ascii="Times New Roman" w:hAnsi="Times New Roman" w:cs="Times New Roman"/>
          <w:sz w:val="22"/>
          <w:szCs w:val="22"/>
        </w:rPr>
        <w:t>N 346-ЗС</w:t>
      </w:r>
    </w:p>
    <w:p w:rsidR="006E2A15" w:rsidRDefault="006E2A15"/>
    <w:sectPr w:rsidR="006E2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C49"/>
    <w:rsid w:val="006E2A15"/>
    <w:rsid w:val="007B7C49"/>
    <w:rsid w:val="00FB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B7C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B7C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2492</Words>
  <Characters>14210</Characters>
  <Application>Microsoft Office Word</Application>
  <DocSecurity>0</DocSecurity>
  <Lines>118</Lines>
  <Paragraphs>33</Paragraphs>
  <ScaleCrop>false</ScaleCrop>
  <Company/>
  <LinksUpToDate>false</LinksUpToDate>
  <CharactersWithSpaces>16669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Losser</dc:creator>
  <cp:lastModifiedBy>Оператор</cp:lastModifiedBy>
  <cp:revision>2</cp:revision>
  <dcterms:created xsi:type="dcterms:W3CDTF">2017-11-02T07:51:00Z</dcterms:created>
  <dcterms:modified xsi:type="dcterms:W3CDTF">2020-05-21T12:19:00Z</dcterms:modified>
</cp:coreProperties>
</file>